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480"/>
        <w:jc w:val="left"/>
        <w:rPr>
          <w:sz w:val="32"/>
          <w:szCs w:val="32"/>
        </w:rPr>
      </w:pPr>
      <w:r>
        <w:rPr>
          <w:b/>
          <w:bCs/>
          <w:color w:val="000000"/>
          <w:spacing w:val="0"/>
          <w:w w:val="100"/>
          <w:position w:val="0"/>
          <w:sz w:val="30"/>
          <w:szCs w:val="30"/>
        </w:rPr>
        <w:t>附表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2</w:t>
      </w:r>
    </w:p>
    <w:p>
      <w:pPr>
        <w:pStyle w:val="9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bookmarkStart w:id="0" w:name="bookmark9"/>
      <w:bookmarkStart w:id="1" w:name="bookmark10"/>
      <w:bookmarkStart w:id="2" w:name="bookmark11"/>
      <w:r>
        <w:rPr>
          <w:color w:val="000000"/>
          <w:spacing w:val="0"/>
          <w:w w:val="100"/>
          <w:position w:val="0"/>
        </w:rPr>
        <w:t>全国优秀农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民工</w:t>
      </w:r>
      <w:r>
        <w:rPr>
          <w:color w:val="000000"/>
          <w:spacing w:val="0"/>
          <w:w w:val="100"/>
          <w:position w:val="0"/>
        </w:rPr>
        <w:t>报审表</w:t>
      </w:r>
      <w:bookmarkEnd w:id="0"/>
      <w:bookmarkEnd w:id="1"/>
      <w:bookmarkEnd w:id="2"/>
    </w:p>
    <w:tbl>
      <w:tblPr>
        <w:tblStyle w:val="4"/>
        <w:tblW w:w="9516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46"/>
        <w:gridCol w:w="1495"/>
        <w:gridCol w:w="1216"/>
        <w:gridCol w:w="1128"/>
        <w:gridCol w:w="1583"/>
        <w:gridCol w:w="881"/>
        <w:gridCol w:w="1967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8" w:hRule="exact"/>
          <w:jc w:val="center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left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姓 名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  <w:rPr>
                <w:rFonts w:hint="default" w:eastAsia="宋体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>宋静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 w:firstLineChars="175"/>
              <w:jc w:val="both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性别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  <w:rPr>
                <w:rFonts w:hint="default" w:eastAsia="宋体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民 族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both"/>
              <w:rPr>
                <w:rFonts w:hint="eastAsia" w:eastAsia="宋体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>汉</w:t>
            </w:r>
          </w:p>
        </w:tc>
        <w:tc>
          <w:tcPr>
            <w:tcW w:w="19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1252220" cy="1628140"/>
                  <wp:effectExtent l="0" t="0" r="5080" b="10160"/>
                  <wp:docPr id="6" name="图片 6" descr="3bfb050bb4e5b10089949da6fc243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3bfb050bb4e5b10089949da6fc2433a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t="32436" b="257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0" cy="162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5829935</wp:posOffset>
                  </wp:positionH>
                  <wp:positionV relativeFrom="paragraph">
                    <wp:posOffset>1593215</wp:posOffset>
                  </wp:positionV>
                  <wp:extent cx="1060450" cy="1501140"/>
                  <wp:effectExtent l="0" t="0" r="6350" b="3810"/>
                  <wp:wrapNone/>
                  <wp:docPr id="3" name="图片 4" descr="唐元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 descr="唐元超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450" cy="150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5677535</wp:posOffset>
                  </wp:positionH>
                  <wp:positionV relativeFrom="paragraph">
                    <wp:posOffset>1440815</wp:posOffset>
                  </wp:positionV>
                  <wp:extent cx="1060450" cy="1501140"/>
                  <wp:effectExtent l="0" t="0" r="6350" b="3810"/>
                  <wp:wrapNone/>
                  <wp:docPr id="2" name="图片 3" descr="唐元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 descr="唐元超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450" cy="150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5525135</wp:posOffset>
                  </wp:positionH>
                  <wp:positionV relativeFrom="paragraph">
                    <wp:posOffset>1288415</wp:posOffset>
                  </wp:positionV>
                  <wp:extent cx="1060450" cy="1501140"/>
                  <wp:effectExtent l="0" t="0" r="6350" b="3810"/>
                  <wp:wrapNone/>
                  <wp:docPr id="1" name="图片 2" descr="唐元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唐元超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450" cy="150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出生年月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  <w:rPr>
                <w:rFonts w:hint="default" w:eastAsia="宋体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>1976-09-17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文化程度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  <w:rPr>
                <w:rFonts w:hint="default" w:eastAsia="宋体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>初中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政治面貌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  <w:rPr>
                <w:rFonts w:hint="eastAsia" w:eastAsia="宋体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>群众</w:t>
            </w:r>
          </w:p>
        </w:tc>
        <w:tc>
          <w:tcPr>
            <w:tcW w:w="19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户籍地</w:t>
            </w:r>
          </w:p>
        </w:tc>
        <w:tc>
          <w:tcPr>
            <w:tcW w:w="6303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  <w:rPr>
                <w:rFonts w:hint="default"/>
                <w:color w:val="000000"/>
                <w:spacing w:val="0"/>
                <w:w w:val="100"/>
                <w:position w:val="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>山东省夏津县宋楼镇宋楼乡宋楼村</w:t>
            </w:r>
          </w:p>
        </w:tc>
        <w:tc>
          <w:tcPr>
            <w:tcW w:w="19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4" w:hRule="exact"/>
          <w:jc w:val="center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工作单位</w:t>
            </w:r>
          </w:p>
        </w:tc>
        <w:tc>
          <w:tcPr>
            <w:tcW w:w="6303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>山东朝阳轴承有限公司</w:t>
            </w:r>
          </w:p>
        </w:tc>
        <w:tc>
          <w:tcPr>
            <w:tcW w:w="19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1" w:hRule="exact"/>
          <w:jc w:val="center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联系电话</w:t>
            </w:r>
          </w:p>
        </w:tc>
        <w:tc>
          <w:tcPr>
            <w:tcW w:w="6303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center"/>
              <w:rPr>
                <w:rFonts w:hint="default"/>
                <w:color w:val="000000"/>
                <w:spacing w:val="0"/>
                <w:w w:val="100"/>
                <w:position w:val="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>18953420605</w:t>
            </w:r>
          </w:p>
        </w:tc>
        <w:tc>
          <w:tcPr>
            <w:tcW w:w="19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18" w:hRule="exact"/>
          <w:jc w:val="center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先进事迹 （可加页）</w:t>
            </w:r>
          </w:p>
        </w:tc>
        <w:tc>
          <w:tcPr>
            <w:tcW w:w="827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tbl>
            <w:tblPr>
              <w:tblStyle w:val="4"/>
              <w:tblW w:w="884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>
            <w:tblGrid>
              <w:gridCol w:w="884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cantSplit/>
                <w:trHeight w:val="5518" w:hRule="exact"/>
                <w:jc w:val="center"/>
              </w:trPr>
              <w:tc>
                <w:tcPr>
                  <w:tcW w:w="8845" w:type="dxa"/>
                  <w:noWrap w:val="0"/>
                  <w:vAlign w:val="top"/>
                </w:tcPr>
                <w:p>
                  <w:pPr>
                    <w:spacing w:line="400" w:lineRule="exact"/>
                    <w:jc w:val="both"/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color w:val="auto"/>
                      <w:sz w:val="24"/>
                      <w:szCs w:val="24"/>
                      <w:lang w:val="en-US" w:eastAsia="zh-CN"/>
                    </w:rPr>
                    <w:t xml:space="preserve">1       </w:t>
                  </w:r>
                  <w:r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宋静，女，1976年出生于宋楼镇宋楼乡宋楼村，2005年进入山东朝阳</w:t>
                  </w: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轴承有限公司工作，她进入公司15年，检验过的产品不计其数，合格率高</w:t>
                  </w: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达100%，用全身心的投入诠释着工匠精神。她把“打造行业最优质产品”作</w:t>
                  </w: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为目标，要求轴承内外圈不仅外观没有瑕疵还要保证产品精度上达到工艺</w:t>
                  </w: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default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要求。在公司技改项目、改造项目、新建项目、设备检修等技改大修中，她</w:t>
                  </w: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积极提出合理化建议及整改措施，尤其是他提出的使用特殊油石磨加工产品</w:t>
                  </w: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给公司带来了巨大收益。</w:t>
                  </w: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 xml:space="preserve">    自加入到公司这个大家庭中以来，她一直不断学习，从未放松对自己的</w:t>
                  </w: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要求，对于经常出现的产品问题，她积极寻找原因，遇到解不开的疑惑，她</w:t>
                  </w: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主动找到老领导请教，虚心学习，同事们都说宋静身上有股韧劲，她自己却</w:t>
                  </w: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说：我们在这里工作就要体现我们的价值，做好手上的活，保证产品能够达</w:t>
                  </w: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到标准要求就是我们的本职工作，正是在不断的努力与积极进取下，宋静由</w:t>
                  </w: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一名普普通通的职工被公司提拔为一名质检车间的班长。</w:t>
                  </w: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default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default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default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default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 xml:space="preserve">  </w:t>
                  </w:r>
                </w:p>
                <w:p>
                  <w:pPr>
                    <w:spacing w:line="400" w:lineRule="exact"/>
                    <w:ind w:firstLine="480" w:firstLineChars="200"/>
                    <w:jc w:val="both"/>
                    <w:rPr>
                      <w:rFonts w:hint="default" w:ascii="宋体" w:hAnsi="宋体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>
            <w:pPr>
              <w:spacing w:line="400" w:lineRule="exact"/>
              <w:ind w:firstLine="480" w:firstLineChars="200"/>
              <w:jc w:val="both"/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她目前担任质检部班长，主要负责产品的外观及产品精度检验工作，工作特别积极勤奋，凭借自己多年丰富的经验和精湛的技术水平在检验台上应用自如。不仅如此，还经常帮助旁边的其他员工。虽然是老员工，技术熟练，操作到位，但她并没有觉得自己是老员工就骄傲自满。她一直积极上劲，把不求最好，只求更好作为自己工作的动力，同时，她积极参加公司组织的以师带徒活动，无私奉献毫不保留的把自己掌握的技术和经验传授给同事，为公司培养检验技术人才30多人，这些人才已经被分配到了各个检验工序上，在各自的岗位上发光发热，宋静进入公司的第一份工作就是检验员，通过多年的观察与思考，她发现公司内部大多数的工序还停留在靠人工操作，包括检验的过程中对内滾道、外滚道、内径、外径、挡边、外观的测量等，作为公司的核心员工，宋静每年都有免费外出学习的机会，在学习的过程中她发现国内已经研发出了关于</w:t>
            </w:r>
          </w:p>
          <w:p>
            <w:pPr>
              <w:widowControl/>
              <w:spacing w:line="360" w:lineRule="auto"/>
              <w:jc w:val="left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791" w:hRule="exact"/>
          <w:jc w:val="center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62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</w:p>
        </w:tc>
        <w:tc>
          <w:tcPr>
            <w:tcW w:w="827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spacing w:line="400" w:lineRule="exact"/>
              <w:jc w:val="both"/>
              <w:rPr>
                <w:rFonts w:hint="default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轴承的自动化检测设备，并且同行业间已经开始使用，使用效果反馈良好。回到公司后她第一时间与技术人员进行了对接，并主动咨询了设备生产厂家关于设备的相关情况，并上报了公司高层，经过接近3个月的协调，第一台自动化的检验检测设备到厂了，这台设备具备自动探测外观损伤、内外径尺寸的检测能力，平时需要8个人完成的检验工作这一台设备实现了完全替代，并且设备的检验合格率要远远高于人工检验，这一项目的实施不仅给公司节约了大量的人工成本，还提高了整个检验的工作效率，为公司加快新旧动能转换起到了巨大的推动作用。</w:t>
            </w:r>
          </w:p>
          <w:p>
            <w:pPr>
              <w:tabs>
                <w:tab w:val="left" w:pos="1028"/>
              </w:tabs>
              <w:spacing w:line="400" w:lineRule="exact"/>
              <w:ind w:firstLine="480" w:firstLineChars="200"/>
              <w:jc w:val="both"/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2019年10月份，公司的订单量比较多，车间生产非常紧张，尤其是百捡部门，他们要把前面4道工序生产的产品全部检验完毕，新上的自动化检验检测设备还没有实现全部的转化，不能够满足现有的订单需求，还需要人工进行补充，面对每天高负荷的工作，有些员工产生了负面情绪，工作态度不积极，面对如此情况，宋静当仁不让冲在了最前线，每天班会前组织大家唱“团结就是力量”，鼓舞员工士气。工作上她将原来的两个小组分为四个小组，并且制定了工作目标，以竞赛的形式让四个小组每天进行业绩对比，并给予连续三天业绩第一的小组现金奖励，在两种措施的感召下，每个小组都发挥出了100%的工作热情，在宋静的带领下，百捡团队成功的完成了公司给予的艰巨任务，取得了零废品率的好成绩。</w:t>
            </w:r>
          </w:p>
          <w:p>
            <w:pPr>
              <w:shd w:val="clear" w:color="auto" w:fill="auto"/>
              <w:tabs>
                <w:tab w:val="left" w:pos="1028"/>
              </w:tabs>
              <w:spacing w:line="400" w:lineRule="exact"/>
              <w:ind w:firstLine="480" w:firstLineChars="200"/>
              <w:jc w:val="both"/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她始终把学习放在首要位置，贯穿到工作的全过程，通过各种方式努力提高自身综合素质和工作水平。她经常利用下班后的时间独自一人在办公室研究检验工序，为了更好的胜任工作，她自己出资购买了关于轴承检验的书籍，平时只要有空，她就抱着这本书钻研，在这个过程中她感觉收货很多，以前只知道埋头干活，并不知道为什么要这么做，如果不这么做会产生什么样的后果，通过自主学习，她深刻的认识到了理论与实际相结合的重要性，她感慨的说道我要把学到的知识毫无保留的运用到工作当中去，这是我应该做的事，同时她还认真学习公司工会制度，配合工会主席充分调动其他职工的学习积极性和主动性，提高了职工队伍的整体素质，有效提高了班组工作水平和工作效率。</w:t>
            </w:r>
          </w:p>
          <w:p>
            <w:pPr>
              <w:shd w:val="clear" w:color="auto" w:fill="auto"/>
              <w:spacing w:line="400" w:lineRule="exact"/>
              <w:ind w:firstLine="480" w:firstLineChars="200"/>
              <w:jc w:val="both"/>
              <w:rPr>
                <w:rFonts w:hint="default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除了对工作任劳任怨，她还在生活上给予职工力所能及的帮助，检验职工许文娟因丈夫身患疾病丧失劳动力，家里还有两个正在上学的孩子，一个母亲承担起了家里的重担，宋静在得知这一事情后，仔细询问了许文娟的家庭情况，她发现许文娟的孩子和自己孩子在同一所小学上学，而且居住地相隔也不远，她主动承担起了为许文娟接送孩子的事情，有人问她，你这样不累吗？她笑着说：对我来说，这都是举手之劳的事情，经济上我给不了多大帮助，但是行动上还是有力气的，她的这一举动让许文娟整个家庭都感受到了温暖，在同事们</w:t>
            </w:r>
          </w:p>
          <w:p>
            <w:pPr>
              <w:pStyle w:val="10"/>
              <w:keepNext w:val="0"/>
              <w:keepLines w:val="0"/>
              <w:widowControl w:val="0"/>
              <w:shd w:val="clear" w:color="auto" w:fill="auto"/>
              <w:tabs>
                <w:tab w:val="left" w:pos="2861"/>
                <w:tab w:val="left" w:pos="3936"/>
              </w:tabs>
              <w:bidi w:val="0"/>
              <w:spacing w:before="0" w:after="0" w:line="370" w:lineRule="exact"/>
              <w:ind w:left="0" w:right="420" w:firstLine="0"/>
              <w:jc w:val="both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42" w:hRule="exact"/>
          <w:jc w:val="center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62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</w:p>
        </w:tc>
        <w:tc>
          <w:tcPr>
            <w:tcW w:w="827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tabs>
                <w:tab w:val="left" w:pos="1028"/>
              </w:tabs>
              <w:spacing w:line="400" w:lineRule="exact"/>
              <w:jc w:val="both"/>
              <w:rPr>
                <w:rFonts w:hint="default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之间创造了良好的爱心氛围。</w:t>
            </w:r>
          </w:p>
          <w:p>
            <w:pPr>
              <w:shd w:val="clear" w:color="auto" w:fill="auto"/>
              <w:spacing w:line="400" w:lineRule="exact"/>
              <w:ind w:firstLine="480" w:firstLineChars="200"/>
              <w:jc w:val="both"/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回顾过去的经历，她认为自我取得的成绩跟领导的关怀和支持、师傅同事们的帮忙和教诲密不可分。展望未来，她将一如既往，倍加努力，立足岗位力求将工作做善做美，为公司的发展竭尽所能、多做贡献。这就是平凡的岗位所孕育出不平凡的人，一名普通的公司职工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42" w:hRule="exact"/>
          <w:jc w:val="center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62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省级评选表 彰机构推荐 意见</w:t>
            </w:r>
          </w:p>
        </w:tc>
        <w:tc>
          <w:tcPr>
            <w:tcW w:w="827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tabs>
                <w:tab w:val="left" w:pos="2861"/>
                <w:tab w:val="left" w:pos="3936"/>
              </w:tabs>
              <w:bidi w:val="0"/>
              <w:spacing w:before="0" w:after="0" w:line="370" w:lineRule="exact"/>
              <w:ind w:left="0" w:right="420" w:firstLine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（省、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lang w:val="zh-CN" w:eastAsia="zh-CN" w:bidi="zh-CN"/>
              </w:rPr>
              <w:t>区、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市农民工工作议事协调机构代章） 年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ab/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月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ab/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72" w:hRule="exact"/>
          <w:jc w:val="center"/>
        </w:trPr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60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全国评选表 彰委员会审 核意见</w:t>
            </w:r>
          </w:p>
        </w:tc>
        <w:tc>
          <w:tcPr>
            <w:tcW w:w="82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tabs>
                <w:tab w:val="left" w:pos="2698"/>
                <w:tab w:val="left" w:pos="3773"/>
              </w:tabs>
              <w:bidi w:val="0"/>
              <w:spacing w:before="0" w:after="0" w:line="341" w:lineRule="exact"/>
              <w:ind w:left="0" w:right="420" w:firstLine="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（国务院农民工工作领导小组办公室代章） 年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ab/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月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ab/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日</w:t>
            </w:r>
          </w:p>
        </w:tc>
      </w:tr>
    </w:tbl>
    <w:p>
      <w:pPr>
        <w:sectPr>
          <w:footerReference r:id="rId3" w:type="default"/>
          <w:footerReference r:id="rId4" w:type="even"/>
          <w:footnotePr>
            <w:numFmt w:val="decimal"/>
          </w:footnotePr>
          <w:pgSz w:w="11900" w:h="16840"/>
          <w:pgMar w:top="1616" w:right="1385" w:bottom="1214" w:left="1174" w:header="1188" w:footer="786" w:gutter="0"/>
          <w:cols w:space="720" w:num="1"/>
          <w:rtlGutter w:val="0"/>
          <w:docGrid w:linePitch="360" w:charSpace="0"/>
        </w:sectPr>
      </w:pP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180"/>
        <w:jc w:val="left"/>
      </w:pPr>
      <w:r>
        <w:rPr>
          <w:b/>
          <w:bCs/>
          <w:color w:val="000000"/>
          <w:spacing w:val="0"/>
          <w:w w:val="100"/>
          <w:position w:val="0"/>
        </w:rPr>
        <w:t>附表</w:t>
      </w:r>
      <w:r>
        <w:rPr>
          <w:color w:val="000000"/>
          <w:spacing w:val="0"/>
          <w:w w:val="100"/>
          <w:position w:val="0"/>
          <w:lang w:val="zh-CN" w:eastAsia="zh-CN" w:bidi="zh-CN"/>
        </w:rPr>
        <w:t>3</w:t>
      </w:r>
    </w:p>
    <w:p>
      <w:pPr>
        <w:pStyle w:val="9"/>
        <w:keepNext/>
        <w:keepLines/>
        <w:widowControl w:val="0"/>
        <w:shd w:val="clear" w:color="auto" w:fill="auto"/>
        <w:bidi w:val="0"/>
        <w:spacing w:before="0" w:after="60" w:line="240" w:lineRule="auto"/>
        <w:ind w:left="3900" w:right="0" w:firstLine="0"/>
        <w:jc w:val="left"/>
      </w:pPr>
      <w:bookmarkStart w:id="3" w:name="bookmark14"/>
      <w:bookmarkStart w:id="4" w:name="bookmark12"/>
      <w:bookmarkStart w:id="5" w:name="bookmark13"/>
      <w:r>
        <w:rPr>
          <w:color w:val="000000"/>
          <w:spacing w:val="0"/>
          <w:w w:val="100"/>
          <w:position w:val="0"/>
        </w:rPr>
        <w:t>全国优</w:t>
      </w:r>
      <w:r>
        <w:rPr>
          <w:color w:val="000000"/>
          <w:spacing w:val="0"/>
          <w:w w:val="100"/>
          <w:position w:val="0"/>
          <w:lang w:val="zh-CN" w:eastAsia="zh-CN" w:bidi="zh-CN"/>
        </w:rPr>
        <w:t>秀农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民工候选人信息统计表</w:t>
      </w:r>
      <w:bookmarkEnd w:id="3"/>
      <w:bookmarkEnd w:id="4"/>
      <w:bookmarkEnd w:id="5"/>
    </w:p>
    <w:p>
      <w:pPr>
        <w:pStyle w:val="8"/>
        <w:keepNext w:val="0"/>
        <w:keepLines w:val="0"/>
        <w:widowControl w:val="0"/>
        <w:shd w:val="clear" w:color="auto" w:fill="auto"/>
        <w:tabs>
          <w:tab w:val="left" w:leader="hyphen" w:pos="1448"/>
          <w:tab w:val="left" w:pos="7942"/>
          <w:tab w:val="left" w:pos="11509"/>
        </w:tabs>
        <w:bidi w:val="0"/>
        <w:spacing w:before="0" w:after="0" w:line="240" w:lineRule="auto"/>
        <w:ind w:left="0" w:right="0" w:firstLine="320"/>
        <w:jc w:val="left"/>
        <w:rPr>
          <w:rFonts w:hint="eastAsia" w:eastAsia="宋体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德州</w:t>
      </w:r>
      <w:r>
        <w:rPr>
          <w:color w:val="000000"/>
          <w:spacing w:val="0"/>
          <w:w w:val="100"/>
          <w:position w:val="0"/>
        </w:rPr>
        <w:t>市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 xml:space="preserve">                                  </w:t>
      </w:r>
      <w:r>
        <w:rPr>
          <w:color w:val="000000"/>
          <w:spacing w:val="0"/>
          <w:w w:val="100"/>
          <w:position w:val="0"/>
        </w:rPr>
        <w:t>填表人：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吴勃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负责人: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高占群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67"/>
        <w:gridCol w:w="1432"/>
        <w:gridCol w:w="656"/>
        <w:gridCol w:w="562"/>
        <w:gridCol w:w="1445"/>
        <w:gridCol w:w="1440"/>
        <w:gridCol w:w="1445"/>
        <w:gridCol w:w="1685"/>
        <w:gridCol w:w="1440"/>
        <w:gridCol w:w="379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5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13" w:lineRule="exact"/>
              <w:ind w:left="0" w:right="0" w:firstLine="0"/>
              <w:jc w:val="center"/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13" w:lineRule="exact"/>
              <w:ind w:left="0" w:right="0" w:firstLine="0"/>
              <w:jc w:val="center"/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姓名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13" w:lineRule="exact"/>
              <w:ind w:left="0" w:right="0" w:firstLine="0"/>
              <w:jc w:val="center"/>
              <w:rPr>
                <w:rFonts w:hint="eastAsia"/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lang w:val="en-US" w:eastAsia="zh-CN"/>
              </w:rPr>
              <w:t>性别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13" w:lineRule="exact"/>
              <w:ind w:left="0" w:right="0" w:firstLine="0"/>
              <w:jc w:val="center"/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民族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13" w:lineRule="exact"/>
              <w:ind w:left="0" w:right="0" w:firstLine="0"/>
              <w:jc w:val="center"/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出生 年月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13" w:lineRule="exact"/>
              <w:ind w:left="0" w:right="0" w:firstLine="0"/>
              <w:jc w:val="center"/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文化 程度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13" w:lineRule="exact"/>
              <w:ind w:left="0" w:right="0" w:firstLine="0"/>
              <w:jc w:val="center"/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政治 面貌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13" w:lineRule="exact"/>
              <w:ind w:left="0" w:right="0" w:firstLine="0"/>
              <w:jc w:val="center"/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工作岗位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13" w:lineRule="exact"/>
              <w:ind w:left="0" w:right="0" w:firstLine="0"/>
              <w:jc w:val="center"/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技术 职称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13" w:lineRule="exact"/>
              <w:ind w:left="0" w:right="0" w:firstLine="0"/>
              <w:jc w:val="center"/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/>
                <w:bCs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工作单位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shd w:val="clear" w:color="auto" w:fill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shd w:val="clear" w:color="auto" w:fill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宋静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shd w:val="clear" w:color="auto" w:fill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shd w:val="clear" w:color="auto" w:fill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汉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shd w:val="clear" w:color="auto" w:fill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1976-09-17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shd w:val="clear" w:color="auto" w:fill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初中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shd w:val="clear" w:color="auto" w:fill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群众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shd w:val="clear" w:color="auto" w:fill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质检部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shd w:val="clear" w:color="auto" w:fill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高级质检员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shd w:val="clear" w:color="auto" w:fill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山东朝阳轴承有限公司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ectPr>
          <w:footerReference r:id="rId5" w:type="default"/>
          <w:footerReference r:id="rId6" w:type="even"/>
          <w:footnotePr>
            <w:numFmt w:val="decimal"/>
          </w:footnotePr>
          <w:pgSz w:w="16840" w:h="11900" w:orient="landscape"/>
          <w:pgMar w:top="1573" w:right="1289" w:bottom="1573" w:left="987" w:header="0" w:footer="3" w:gutter="0"/>
          <w:cols w:space="720" w:num="1"/>
          <w:rtlGutter w:val="0"/>
          <w:docGrid w:linePitch="360" w:charSpace="0"/>
        </w:sectPr>
      </w:pPr>
      <w:bookmarkStart w:id="6" w:name="_GoBack"/>
      <w:bookmarkEnd w:id="6"/>
    </w:p>
    <w:p>
      <w:pPr>
        <w:shd w:val="clear" w:color="auto" w:fill="auto"/>
        <w:spacing w:line="400" w:lineRule="exact"/>
        <w:ind w:firstLine="480" w:firstLineChars="200"/>
        <w:jc w:val="both"/>
        <w:rPr>
          <w:rFonts w:hint="eastAsia" w:ascii="宋体" w:hAnsi="宋体"/>
          <w:b w:val="0"/>
          <w:bCs w:val="0"/>
          <w:color w:val="auto"/>
          <w:sz w:val="24"/>
          <w:szCs w:val="24"/>
          <w:lang w:val="en-US" w:eastAsia="zh-CN"/>
        </w:rPr>
      </w:pPr>
    </w:p>
    <w:sectPr>
      <w:footerReference r:id="rId7" w:type="default"/>
      <w:pgSz w:w="11906" w:h="16838"/>
      <w:pgMar w:top="1985" w:right="1588" w:bottom="1588" w:left="1588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5873115</wp:posOffset>
              </wp:positionH>
              <wp:positionV relativeFrom="page">
                <wp:posOffset>9587865</wp:posOffset>
              </wp:positionV>
              <wp:extent cx="57785" cy="11874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187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1026" o:spt="202" type="#_x0000_t202" style="position:absolute;left:0pt;margin-left:462.45pt;margin-top:754.95pt;height:9.35pt;width:4.55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AvgSZjYAAAADQEAAA8AAAAAAAAAAQAgAAAAIgAAAGRycy9kb3du&#10;cmV2LnhtbFBLAQIUABQAAAAIAIdO4kBK54fujQEAACADAAAOAAAAAAAAAAEAIAAAACcBAABkcnMv&#10;ZTJvRG9jLnhtbFBLBQYAAAAABgAGAFkBAAA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30"/>
                        <w:szCs w:val="30"/>
                      </w:rPr>
                    </w:pP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  <w:sz w:val="30"/>
                        <w:szCs w:val="3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jc w:val="right"/>
      <w:rPr>
        <w:rStyle w:val="7"/>
        <w:rFonts w:ascii="宋体"/>
        <w:sz w:val="28"/>
        <w:szCs w:val="28"/>
      </w:rPr>
    </w:pPr>
    <w:r>
      <w:rPr>
        <w:rStyle w:val="7"/>
        <w:rFonts w:ascii="宋体" w:hAnsi="宋体"/>
        <w:sz w:val="28"/>
        <w:szCs w:val="28"/>
      </w:rPr>
      <w:t xml:space="preserve">— </w:t>
    </w:r>
    <w:r>
      <w:rPr>
        <w:rFonts w:hint="eastAsia" w:ascii="宋体" w:hAnsi="宋体"/>
        <w:sz w:val="28"/>
        <w:szCs w:val="28"/>
      </w:rPr>
      <w:fldChar w:fldCharType="begin"/>
    </w:r>
    <w:r>
      <w:rPr>
        <w:rStyle w:val="7"/>
        <w:rFonts w:hint="eastAsia" w:ascii="宋体" w:hAnsi="宋体"/>
        <w:sz w:val="28"/>
        <w:szCs w:val="28"/>
      </w:rPr>
      <w:instrText xml:space="preserve">PAGE  </w:instrText>
    </w:r>
    <w:r>
      <w:rPr>
        <w:rFonts w:hint="eastAsia"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14</w:t>
    </w:r>
    <w:r>
      <w:rPr>
        <w:rFonts w:hint="eastAsia" w:ascii="宋体" w:hAnsi="宋体"/>
        <w:sz w:val="28"/>
        <w:szCs w:val="28"/>
      </w:rPr>
      <w:fldChar w:fldCharType="end"/>
    </w:r>
    <w:r>
      <w:rPr>
        <w:rStyle w:val="7"/>
        <w:rFonts w:ascii="宋体" w:hAnsi="宋体"/>
        <w:sz w:val="28"/>
        <w:szCs w:val="28"/>
      </w:rPr>
      <w:t xml:space="preserve"> —</w:t>
    </w:r>
  </w:p>
  <w:p>
    <w:pPr>
      <w:pStyle w:val="2"/>
      <w:ind w:right="360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514C1D"/>
    <w:rsid w:val="06C46A63"/>
    <w:rsid w:val="07AE7B98"/>
    <w:rsid w:val="088A15A4"/>
    <w:rsid w:val="08A2305A"/>
    <w:rsid w:val="0A6979DE"/>
    <w:rsid w:val="0B012C80"/>
    <w:rsid w:val="0B064359"/>
    <w:rsid w:val="0C6A7F05"/>
    <w:rsid w:val="0D396FE3"/>
    <w:rsid w:val="0ED814DD"/>
    <w:rsid w:val="0EF0683D"/>
    <w:rsid w:val="0F0A35E8"/>
    <w:rsid w:val="0F337723"/>
    <w:rsid w:val="0FFE39D4"/>
    <w:rsid w:val="1096699B"/>
    <w:rsid w:val="133F7790"/>
    <w:rsid w:val="13B53245"/>
    <w:rsid w:val="15893F0E"/>
    <w:rsid w:val="19403215"/>
    <w:rsid w:val="1A185130"/>
    <w:rsid w:val="1A844A25"/>
    <w:rsid w:val="1B8E397C"/>
    <w:rsid w:val="1D84768A"/>
    <w:rsid w:val="1DB234C8"/>
    <w:rsid w:val="1E937514"/>
    <w:rsid w:val="20191029"/>
    <w:rsid w:val="228735F7"/>
    <w:rsid w:val="237517F3"/>
    <w:rsid w:val="24545B00"/>
    <w:rsid w:val="2AB50325"/>
    <w:rsid w:val="2AF306D1"/>
    <w:rsid w:val="2EBD74A3"/>
    <w:rsid w:val="2F9F6668"/>
    <w:rsid w:val="3009771E"/>
    <w:rsid w:val="30615CF3"/>
    <w:rsid w:val="32EC6852"/>
    <w:rsid w:val="349954E9"/>
    <w:rsid w:val="358E41C9"/>
    <w:rsid w:val="377A5FB5"/>
    <w:rsid w:val="3CF07F14"/>
    <w:rsid w:val="3DCB07A9"/>
    <w:rsid w:val="41E94369"/>
    <w:rsid w:val="42514C1D"/>
    <w:rsid w:val="4324067E"/>
    <w:rsid w:val="44396B2C"/>
    <w:rsid w:val="47332F5F"/>
    <w:rsid w:val="47565134"/>
    <w:rsid w:val="48AB0204"/>
    <w:rsid w:val="497E4BE2"/>
    <w:rsid w:val="4A1B053E"/>
    <w:rsid w:val="4DCD7A32"/>
    <w:rsid w:val="4F2A483C"/>
    <w:rsid w:val="4F3D6C00"/>
    <w:rsid w:val="4FA52B2F"/>
    <w:rsid w:val="545A1E4A"/>
    <w:rsid w:val="550B65A2"/>
    <w:rsid w:val="557404B1"/>
    <w:rsid w:val="55925A02"/>
    <w:rsid w:val="569515E2"/>
    <w:rsid w:val="58644487"/>
    <w:rsid w:val="599538DC"/>
    <w:rsid w:val="59A05A98"/>
    <w:rsid w:val="59BF36E9"/>
    <w:rsid w:val="59F26D0C"/>
    <w:rsid w:val="5AF85C15"/>
    <w:rsid w:val="5BE710D5"/>
    <w:rsid w:val="5CFD6F18"/>
    <w:rsid w:val="5F6E7629"/>
    <w:rsid w:val="60D8218E"/>
    <w:rsid w:val="6206423D"/>
    <w:rsid w:val="63B00C4B"/>
    <w:rsid w:val="6755182A"/>
    <w:rsid w:val="6A4D2ED8"/>
    <w:rsid w:val="6E8627DD"/>
    <w:rsid w:val="704B4B6D"/>
    <w:rsid w:val="72822D3C"/>
    <w:rsid w:val="73A209E5"/>
    <w:rsid w:val="73C27449"/>
    <w:rsid w:val="77183735"/>
    <w:rsid w:val="77B424F4"/>
    <w:rsid w:val="7C151533"/>
    <w:rsid w:val="7C4029B1"/>
    <w:rsid w:val="7E08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page number"/>
    <w:basedOn w:val="5"/>
    <w:uiPriority w:val="0"/>
    <w:rPr>
      <w:rFonts w:cs="Times New Roman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9">
    <w:name w:val="Heading #2|1"/>
    <w:basedOn w:val="1"/>
    <w:qFormat/>
    <w:uiPriority w:val="0"/>
    <w:pPr>
      <w:widowControl w:val="0"/>
      <w:shd w:val="clear" w:color="auto" w:fill="auto"/>
      <w:spacing w:after="520" w:line="665" w:lineRule="exact"/>
      <w:jc w:val="center"/>
      <w:outlineLvl w:val="1"/>
    </w:pPr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10">
    <w:name w:val="Other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1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2020-09-30T07:00:00Z</dcterms:created>
  <dc:creator>静默如初</dc:creator>
  <cp:lastModifiedBy>xj</cp:lastModifiedBy>
  <dcterms:modified xsi:type="dcterms:W3CDTF">2020-10-13T06:46:54Z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